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E746B8" w:rsidRPr="00775BCC" w:rsidTr="00E746B8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746B8" w:rsidRPr="007B0906" w:rsidRDefault="006637F6" w:rsidP="00E746B8">
            <w:pPr>
              <w:tabs>
                <w:tab w:val="left" w:pos="466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Greenhaugh Primary</w:t>
            </w:r>
            <w:r w:rsidR="00E746B8">
              <w:rPr>
                <w:rFonts w:ascii="Calibri" w:hAnsi="Calibri" w:cs="Calibri"/>
                <w:b/>
                <w:sz w:val="22"/>
                <w:szCs w:val="22"/>
              </w:rPr>
              <w:t xml:space="preserve"> School                         </w:t>
            </w:r>
            <w:r w:rsidR="00E746B8" w:rsidRPr="00775BCC">
              <w:rPr>
                <w:rFonts w:ascii="Calibri" w:hAnsi="Calibri" w:cs="Calibri"/>
                <w:b/>
                <w:sz w:val="22"/>
                <w:szCs w:val="22"/>
              </w:rPr>
              <w:t>Overview of Key Priorities</w:t>
            </w:r>
            <w:r w:rsidR="00E746B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of School Development Plan 2019</w:t>
            </w:r>
            <w:bookmarkStart w:id="0" w:name="_GoBack"/>
            <w:bookmarkEnd w:id="0"/>
            <w:r w:rsidR="007B0906">
              <w:rPr>
                <w:rFonts w:ascii="Calibri" w:hAnsi="Calibri" w:cs="Calibri"/>
                <w:b/>
                <w:sz w:val="22"/>
                <w:szCs w:val="22"/>
              </w:rPr>
              <w:t xml:space="preserve"> -2020</w:t>
            </w:r>
          </w:p>
        </w:tc>
      </w:tr>
    </w:tbl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99"/>
        <w:gridCol w:w="4788"/>
        <w:gridCol w:w="5420"/>
      </w:tblGrid>
      <w:tr w:rsidR="007B0906" w:rsidRPr="00775BCC" w:rsidTr="000D4970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B0906" w:rsidRPr="00775BCC" w:rsidRDefault="007B0906" w:rsidP="00E746B8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Ofsted Key Judgement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B0906" w:rsidRPr="00775BCC" w:rsidRDefault="007B0906" w:rsidP="00E746B8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Whole School Action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B0906" w:rsidRPr="00775BCC" w:rsidRDefault="007B0906" w:rsidP="00E746B8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Proposed Outcomes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B0906" w:rsidRPr="00775BCC" w:rsidRDefault="007B0906" w:rsidP="00E746B8">
            <w:pPr>
              <w:tabs>
                <w:tab w:val="left" w:pos="4665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Priorities</w:t>
            </w:r>
          </w:p>
        </w:tc>
      </w:tr>
      <w:tr w:rsidR="007B0906" w:rsidRPr="003606BE" w:rsidTr="000D4970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06" w:rsidRPr="003606BE" w:rsidRDefault="007B0906" w:rsidP="00E746B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3606BE">
              <w:rPr>
                <w:rFonts w:ascii="Calibri" w:hAnsi="Calibri" w:cs="Calibri"/>
                <w:b/>
                <w:sz w:val="20"/>
                <w:szCs w:val="22"/>
              </w:rPr>
              <w:t>Effectiveness of</w:t>
            </w:r>
          </w:p>
          <w:p w:rsidR="007B0906" w:rsidRPr="003606BE" w:rsidRDefault="007B0906" w:rsidP="00E746B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3606BE">
              <w:rPr>
                <w:rFonts w:ascii="Calibri" w:hAnsi="Calibri" w:cs="Calibri"/>
                <w:b/>
                <w:sz w:val="20"/>
                <w:szCs w:val="22"/>
              </w:rPr>
              <w:t>Leadership &amp; Management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06" w:rsidRPr="003606BE" w:rsidRDefault="007B0906" w:rsidP="00E746B8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3606BE" w:rsidRDefault="007B0906" w:rsidP="00E746B8">
            <w:pPr>
              <w:pStyle w:val="Tabletextbulle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2"/>
              </w:rPr>
            </w:pPr>
          </w:p>
          <w:p w:rsidR="007B0906" w:rsidRDefault="007B0906" w:rsidP="00E746B8">
            <w:pPr>
              <w:pStyle w:val="Tabletextbulle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F14894" w:rsidRDefault="007B0906" w:rsidP="00F14894">
            <w:pPr>
              <w:tabs>
                <w:tab w:val="left" w:pos="567"/>
              </w:tabs>
              <w:spacing w:before="60" w:after="60"/>
              <w:contextualSpacing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14894">
              <w:rPr>
                <w:rFonts w:ascii="Calibri" w:hAnsi="Calibri" w:cs="Calibri"/>
                <w:color w:val="000000"/>
                <w:sz w:val="20"/>
                <w:szCs w:val="22"/>
              </w:rPr>
              <w:t>To develop the Leadership and Management of the School</w:t>
            </w:r>
          </w:p>
          <w:p w:rsidR="007B0906" w:rsidRPr="00F14894" w:rsidRDefault="007B0906" w:rsidP="00F14894">
            <w:pPr>
              <w:tabs>
                <w:tab w:val="left" w:pos="567"/>
              </w:tabs>
              <w:spacing w:before="60" w:after="60"/>
              <w:contextualSpacing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7B0906" w:rsidRPr="00F14894" w:rsidRDefault="007B0906" w:rsidP="00F14894">
            <w:pPr>
              <w:tabs>
                <w:tab w:val="left" w:pos="567"/>
              </w:tabs>
              <w:spacing w:before="60" w:after="60"/>
              <w:contextualSpacing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14894">
              <w:rPr>
                <w:rFonts w:ascii="Calibri" w:hAnsi="Calibri" w:cs="Calibri"/>
                <w:color w:val="000000"/>
                <w:sz w:val="20"/>
                <w:szCs w:val="22"/>
              </w:rPr>
              <w:t>To develop distributed leadership to ensure high expectations, high quality leadership and high standards</w:t>
            </w:r>
          </w:p>
          <w:p w:rsidR="007B0906" w:rsidRPr="00F14894" w:rsidRDefault="007B0906" w:rsidP="00F14894">
            <w:pPr>
              <w:tabs>
                <w:tab w:val="left" w:pos="567"/>
              </w:tabs>
              <w:spacing w:before="60" w:after="60"/>
              <w:contextualSpacing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7B0906" w:rsidRPr="00F14894" w:rsidRDefault="007B0906" w:rsidP="00F14894">
            <w:pPr>
              <w:tabs>
                <w:tab w:val="left" w:pos="567"/>
              </w:tabs>
              <w:spacing w:before="60" w:after="60"/>
              <w:contextualSpacing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F14894">
              <w:rPr>
                <w:rFonts w:ascii="Calibri" w:hAnsi="Calibri" w:cs="Calibri"/>
                <w:color w:val="000000"/>
                <w:sz w:val="20"/>
                <w:szCs w:val="22"/>
              </w:rPr>
              <w:t>To continue to develop high levels of governance to provide appropriate support and challenge</w:t>
            </w:r>
          </w:p>
          <w:p w:rsidR="007B0906" w:rsidRPr="003606BE" w:rsidRDefault="007B0906" w:rsidP="00E746B8">
            <w:pPr>
              <w:pStyle w:val="Tabletextbullet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4A6" w:rsidRDefault="007B0906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 w:rsidRPr="000074A6">
              <w:rPr>
                <w:rFonts w:ascii="Calibri" w:hAnsi="Calibri" w:cs="Calibri"/>
              </w:rPr>
              <w:t>Rigorous systems in place that are used to inform the school’s self-evaluation and identify future areas of development</w:t>
            </w:r>
          </w:p>
          <w:p w:rsidR="000074A6" w:rsidRPr="000074A6" w:rsidRDefault="000074A6" w:rsidP="000074A6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</w:rPr>
              <w:t>Information sharing between school and our stakeholders is effective</w:t>
            </w:r>
          </w:p>
          <w:p w:rsidR="00570054" w:rsidRDefault="00570054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planning for Upper Key Stage 2 in place in preparation for Year 5 in September 2019</w:t>
            </w:r>
          </w:p>
          <w:p w:rsidR="00570054" w:rsidRDefault="00570054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Governors, staff and parents are able to make an informed decision about the future of the school, e.g. possible federation or MAT</w:t>
            </w:r>
          </w:p>
          <w:p w:rsidR="00570054" w:rsidRDefault="00570054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school is financially viable for at least the next three years</w:t>
            </w:r>
          </w:p>
          <w:p w:rsidR="007E2870" w:rsidRDefault="007E2870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training needs are identified and CPD accessed, with input from NCC and schools from within our local partnerships (Hexham/Haydon Bridge) and beyond</w:t>
            </w:r>
          </w:p>
          <w:p w:rsidR="007E2870" w:rsidRDefault="007E2870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Links made with a wide variety of schools within both partnerships to enable shared moderation, expertise and resources</w:t>
            </w:r>
          </w:p>
          <w:p w:rsidR="007B0906" w:rsidRDefault="007B0906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 w:rsidRPr="003606BE">
              <w:rPr>
                <w:rFonts w:ascii="Calibri" w:hAnsi="Calibri" w:cs="Calibri"/>
              </w:rPr>
              <w:t>Staff have clear areas of responsibility and good knowledge and understanding of their subjects</w:t>
            </w:r>
          </w:p>
          <w:p w:rsidR="00A72D0B" w:rsidRPr="003606BE" w:rsidRDefault="00A72D0B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and senior leadership roles are clearly identified and have a positive impact on outcomes</w:t>
            </w:r>
          </w:p>
          <w:p w:rsidR="007B0906" w:rsidRPr="003606BE" w:rsidRDefault="007B0906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 w:rsidRPr="003606BE">
              <w:rPr>
                <w:rFonts w:ascii="Calibri" w:hAnsi="Calibri" w:cs="Calibri"/>
              </w:rPr>
              <w:t>Performance Management ensures high standards of teaching and learning throughout the school</w:t>
            </w:r>
          </w:p>
          <w:p w:rsidR="007E2870" w:rsidRPr="007E2870" w:rsidRDefault="007B0906" w:rsidP="007E2870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  <w:sz w:val="18"/>
              </w:rPr>
            </w:pPr>
            <w:r w:rsidRPr="003606BE">
              <w:rPr>
                <w:rFonts w:ascii="Calibri" w:hAnsi="Calibri" w:cs="Calibri"/>
              </w:rPr>
              <w:t>High levels of governance provide appropriate support and challenge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06" w:rsidRPr="003606BE" w:rsidRDefault="007B0906" w:rsidP="00E74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3606BE">
              <w:rPr>
                <w:rFonts w:ascii="Calibri" w:hAnsi="Calibri" w:cs="Calibri"/>
                <w:szCs w:val="22"/>
              </w:rPr>
              <w:t>Use pupil, parent and staff questionnaires to understand the effectiveness of the school</w:t>
            </w:r>
          </w:p>
          <w:p w:rsidR="003F518D" w:rsidRDefault="003F518D" w:rsidP="00E74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Continue to develop plans to extend our age range from September 2019. This will include curriculum development, staff CPD and developing partnerships.</w:t>
            </w:r>
          </w:p>
          <w:p w:rsidR="000074A6" w:rsidRDefault="000074A6" w:rsidP="00E74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Work with NCC, staff, children, parents and our community to plan future school building</w:t>
            </w:r>
          </w:p>
          <w:p w:rsidR="007E2870" w:rsidRPr="007E2870" w:rsidRDefault="003F518D" w:rsidP="007E287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Investigate the benefits of federating/joining a Multi Academy Trust</w:t>
            </w:r>
          </w:p>
          <w:p w:rsidR="003F518D" w:rsidRDefault="003F518D" w:rsidP="00E74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Build on and develop links with the Haydon Bridge and Hexham Partnerships in order to secure the best outcomes for the children.</w:t>
            </w:r>
          </w:p>
          <w:p w:rsidR="003F518D" w:rsidRDefault="003F518D" w:rsidP="00E74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Continue to develop middle</w:t>
            </w:r>
            <w:r w:rsidR="00A72D0B">
              <w:rPr>
                <w:rFonts w:ascii="Calibri" w:hAnsi="Calibri" w:cs="Calibri"/>
                <w:szCs w:val="22"/>
              </w:rPr>
              <w:t xml:space="preserve"> and senior</w:t>
            </w:r>
            <w:r>
              <w:rPr>
                <w:rFonts w:ascii="Calibri" w:hAnsi="Calibri" w:cs="Calibri"/>
                <w:szCs w:val="22"/>
              </w:rPr>
              <w:t xml:space="preserve"> leadership</w:t>
            </w:r>
          </w:p>
          <w:p w:rsidR="003F518D" w:rsidRDefault="003F518D" w:rsidP="00E74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Review the performance management systems used for support staff</w:t>
            </w:r>
          </w:p>
          <w:p w:rsidR="007B0906" w:rsidRDefault="007B0906" w:rsidP="00E746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 w:rsidRPr="003606BE">
              <w:rPr>
                <w:rFonts w:ascii="Calibri" w:hAnsi="Calibri" w:cs="Calibri"/>
                <w:szCs w:val="22"/>
              </w:rPr>
              <w:t>Continue to work closely with governors to develop an open and professional relationship</w:t>
            </w:r>
          </w:p>
          <w:p w:rsidR="007B0906" w:rsidRDefault="000074A6" w:rsidP="003F51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Governors to investigate possible grant funding throughout the year to support school development</w:t>
            </w:r>
          </w:p>
          <w:p w:rsidR="007E2870" w:rsidRDefault="007E2870" w:rsidP="003F51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Ensure that we are GDPR compliant</w:t>
            </w:r>
          </w:p>
          <w:p w:rsidR="007E2870" w:rsidRDefault="007E2870" w:rsidP="003F51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Governors to monitor statutory requirements of school website, e.g. Pupil Premium and Sports Premium reports</w:t>
            </w:r>
          </w:p>
          <w:p w:rsidR="000074A6" w:rsidRPr="00893C6F" w:rsidRDefault="000074A6" w:rsidP="000074A6">
            <w:pPr>
              <w:pStyle w:val="ListParagraph"/>
              <w:ind w:left="360"/>
              <w:rPr>
                <w:rFonts w:ascii="Calibri" w:hAnsi="Calibri" w:cs="Calibri"/>
                <w:szCs w:val="22"/>
              </w:rPr>
            </w:pPr>
          </w:p>
        </w:tc>
      </w:tr>
      <w:tr w:rsidR="007B0906" w:rsidRPr="003606BE" w:rsidTr="000D4970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06" w:rsidRDefault="007B0906" w:rsidP="00E746B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B0906" w:rsidRDefault="007B0906" w:rsidP="00E746B8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2019 -2020</w:t>
            </w:r>
          </w:p>
          <w:p w:rsidR="007B0906" w:rsidRPr="003606BE" w:rsidRDefault="007B0906" w:rsidP="00E746B8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6" w:rsidRPr="00E746B8" w:rsidRDefault="007B0906" w:rsidP="00E746B8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906" w:rsidRPr="00E746B8" w:rsidRDefault="002B5973" w:rsidP="00E746B8">
            <w:pPr>
              <w:pStyle w:val="ListParagraph"/>
              <w:numPr>
                <w:ilvl w:val="0"/>
                <w:numId w:val="3"/>
              </w:numPr>
              <w:tabs>
                <w:tab w:val="left" w:pos="466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Successful conversion to Primary status from September ‘19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6" w:rsidRPr="00893C6F" w:rsidRDefault="007B0906" w:rsidP="00570054">
            <w:pPr>
              <w:pStyle w:val="ListParagraph"/>
              <w:ind w:left="360"/>
              <w:rPr>
                <w:rFonts w:ascii="Calibri" w:hAnsi="Calibri" w:cs="Calibri"/>
                <w:szCs w:val="22"/>
              </w:rPr>
            </w:pPr>
          </w:p>
        </w:tc>
      </w:tr>
    </w:tbl>
    <w:p w:rsidR="007B0906" w:rsidRDefault="007B0906" w:rsidP="00E746B8">
      <w:pPr>
        <w:rPr>
          <w:rFonts w:ascii="Calibri" w:hAnsi="Calibri" w:cs="Calibri"/>
          <w:sz w:val="22"/>
          <w:szCs w:val="22"/>
        </w:rPr>
      </w:pPr>
    </w:p>
    <w:p w:rsidR="00A72D0B" w:rsidRDefault="00A72D0B" w:rsidP="00E746B8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-60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2116"/>
        <w:gridCol w:w="4698"/>
        <w:gridCol w:w="5388"/>
      </w:tblGrid>
      <w:tr w:rsidR="007E2870" w:rsidRPr="00764BA0" w:rsidTr="000D4970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0" w:rsidRPr="00764BA0" w:rsidRDefault="007E2870" w:rsidP="007E287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Ofsted Key Judgement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764BA0" w:rsidRDefault="007E2870" w:rsidP="007E287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Whole School Action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2870" w:rsidRPr="00764BA0" w:rsidRDefault="007E2870" w:rsidP="007E2870">
            <w:pPr>
              <w:tabs>
                <w:tab w:val="left" w:pos="4665"/>
              </w:tabs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Proposed Outcomes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764BA0" w:rsidRDefault="007E2870" w:rsidP="007E2870">
            <w:pPr>
              <w:ind w:left="360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Priorities</w:t>
            </w:r>
          </w:p>
        </w:tc>
      </w:tr>
      <w:tr w:rsidR="007E2870" w:rsidRPr="00764BA0" w:rsidTr="000D4970">
        <w:trPr>
          <w:trHeight w:val="470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0" w:rsidRPr="00764BA0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764BA0">
              <w:rPr>
                <w:rFonts w:ascii="Calibri" w:hAnsi="Calibri" w:cs="Calibri"/>
                <w:b/>
                <w:sz w:val="20"/>
                <w:szCs w:val="22"/>
              </w:rPr>
              <w:t>Quality of Teaching, Learning and Assessment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764BA0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E2870" w:rsidRPr="00764BA0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E2870" w:rsidRPr="00F14894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  <w:r w:rsidRPr="00F14894">
              <w:rPr>
                <w:rFonts w:ascii="Calibri" w:hAnsi="Calibri" w:cs="Calibri"/>
                <w:sz w:val="20"/>
                <w:szCs w:val="22"/>
              </w:rPr>
              <w:t>To ensure that all teaching is at least good and a significant proportion is outstanding</w:t>
            </w:r>
          </w:p>
          <w:p w:rsidR="007E2870" w:rsidRPr="00F14894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E2870" w:rsidRPr="00F14894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  <w:r w:rsidRPr="00F14894">
              <w:rPr>
                <w:rFonts w:ascii="Calibri" w:hAnsi="Calibri" w:cs="Calibri"/>
                <w:sz w:val="20"/>
                <w:szCs w:val="22"/>
              </w:rPr>
              <w:t>Continue to develop our foundation curriculum and improve the teaching, learning and assessment of the foundation subjects</w:t>
            </w:r>
          </w:p>
          <w:p w:rsidR="007E2870" w:rsidRPr="00764BA0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E2870" w:rsidRPr="00764BA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764BA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764BA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764BA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2870" w:rsidRPr="00764BA0" w:rsidRDefault="007E28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764BA0">
              <w:rPr>
                <w:rFonts w:ascii="Calibri" w:hAnsi="Calibri" w:cs="Calibri"/>
                <w:sz w:val="20"/>
                <w:szCs w:val="20"/>
              </w:rPr>
              <w:t>Long term plans in place for foundation subjects</w:t>
            </w:r>
          </w:p>
          <w:p w:rsidR="007E2870" w:rsidRDefault="007E28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764BA0">
              <w:rPr>
                <w:rFonts w:ascii="Calibri" w:hAnsi="Calibri" w:cs="Calibri"/>
                <w:sz w:val="20"/>
                <w:szCs w:val="20"/>
              </w:rPr>
              <w:t>Tracking and assessment system in place for KS1 and KS2</w:t>
            </w:r>
            <w:r w:rsidR="006D4673">
              <w:rPr>
                <w:rFonts w:ascii="Calibri" w:hAnsi="Calibri" w:cs="Calibri"/>
                <w:sz w:val="20"/>
                <w:szCs w:val="20"/>
              </w:rPr>
              <w:t xml:space="preserve"> Foundation subjects</w:t>
            </w:r>
          </w:p>
          <w:p w:rsidR="006D4673" w:rsidRPr="00764BA0" w:rsidRDefault="006D4673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Attainment and progress in the Foundation Subjects is at least Good</w:t>
            </w:r>
          </w:p>
          <w:p w:rsidR="007E2870" w:rsidRDefault="007E28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764BA0">
              <w:rPr>
                <w:rFonts w:ascii="Calibri" w:hAnsi="Calibri" w:cs="Calibri"/>
                <w:sz w:val="20"/>
                <w:szCs w:val="20"/>
              </w:rPr>
              <w:t>Monitoring and moderation to take place at least once each term for foundation subjects</w:t>
            </w:r>
          </w:p>
          <w:p w:rsidR="006D4673" w:rsidRPr="00764BA0" w:rsidRDefault="006D4673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Joint moderation in all Core and some Foundation subjects ensures that judgements are secure and expectations remain high</w:t>
            </w:r>
          </w:p>
          <w:p w:rsidR="007E2870" w:rsidRPr="00764BA0" w:rsidRDefault="007E28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764BA0">
              <w:rPr>
                <w:rFonts w:ascii="Calibri" w:hAnsi="Calibri" w:cs="Calibri"/>
                <w:sz w:val="20"/>
                <w:szCs w:val="20"/>
              </w:rPr>
              <w:t>All staff have a high level of curriculum knowledge</w:t>
            </w:r>
          </w:p>
          <w:p w:rsidR="007E2870" w:rsidRPr="000D4970" w:rsidRDefault="007E28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18"/>
                <w:szCs w:val="20"/>
              </w:rPr>
            </w:pPr>
            <w:r w:rsidRPr="00E76859">
              <w:rPr>
                <w:rFonts w:ascii="Calibri" w:hAnsi="Calibri" w:cs="Calibri"/>
                <w:sz w:val="20"/>
                <w:szCs w:val="20"/>
              </w:rPr>
              <w:t>Resources available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enable the effective teaching of Foundation Subjects and Science</w:t>
            </w:r>
          </w:p>
          <w:p w:rsidR="000D4970" w:rsidRPr="00764BA0" w:rsidRDefault="000D49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Staff set challenging homework, appropriate for the children’s’ age and stage, that consolidates learning, deepens understanding and prepares pupils very well for work to come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Default="006D4673" w:rsidP="007E287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English and Maths curriculum planning to include Years 5 and 6</w:t>
            </w:r>
          </w:p>
          <w:p w:rsidR="006D4673" w:rsidRDefault="006D4673" w:rsidP="007E287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All remaining Foundation Subjects planned using Chris Quigley/Challenge Curriculum with assessment in place for Years 1 to 6</w:t>
            </w:r>
          </w:p>
          <w:p w:rsidR="006D4673" w:rsidRDefault="006D4673" w:rsidP="007E287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Provide staff with training opportunities, including using expertise within other schools and establishing network groups</w:t>
            </w:r>
          </w:p>
          <w:p w:rsidR="006D4673" w:rsidRDefault="006D4673" w:rsidP="007E287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Develop the Arts through the SMART project (3 years)</w:t>
            </w:r>
          </w:p>
          <w:p w:rsidR="007E2870" w:rsidRDefault="007E2870" w:rsidP="007E287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 w:rsidRPr="00764BA0">
              <w:rPr>
                <w:rFonts w:ascii="Calibri" w:hAnsi="Calibri" w:cs="Calibri"/>
                <w:sz w:val="20"/>
                <w:szCs w:val="22"/>
              </w:rPr>
              <w:t>Artsmark</w:t>
            </w:r>
            <w:proofErr w:type="spellEnd"/>
            <w:r w:rsidRPr="00764BA0">
              <w:rPr>
                <w:rFonts w:ascii="Calibri" w:hAnsi="Calibri" w:cs="Calibri"/>
                <w:sz w:val="20"/>
                <w:szCs w:val="22"/>
              </w:rPr>
              <w:t xml:space="preserve"> criteria used to plan Arts provision for ’18 – ‘19</w:t>
            </w:r>
          </w:p>
          <w:p w:rsidR="006D4673" w:rsidRDefault="006D4673" w:rsidP="007E2870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Continue to provide a high level of curriculum enrichment both during and after school</w:t>
            </w:r>
          </w:p>
          <w:p w:rsidR="007E2870" w:rsidRPr="007E287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7E287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7E287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E2870" w:rsidRPr="00764BA0" w:rsidTr="000D4970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0" w:rsidRPr="00764BA0" w:rsidRDefault="007E2870" w:rsidP="007E287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2019 - 2020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764BA0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E2870" w:rsidRPr="00764BA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  <w:r w:rsidRPr="00764BA0">
              <w:rPr>
                <w:rFonts w:ascii="Calibri" w:hAnsi="Calibri" w:cs="Calibri"/>
                <w:sz w:val="20"/>
                <w:szCs w:val="22"/>
              </w:rPr>
              <w:t>Further develop the teaching and learning in the Foundation Subjects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2870" w:rsidRPr="00764BA0" w:rsidRDefault="007E28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764BA0">
              <w:rPr>
                <w:rFonts w:ascii="Calibri" w:hAnsi="Calibri" w:cs="Calibri"/>
                <w:sz w:val="20"/>
                <w:szCs w:val="20"/>
              </w:rPr>
              <w:t>Attainment and progress in the Foundation Subjects is at least Good</w:t>
            </w:r>
          </w:p>
          <w:p w:rsidR="007E2870" w:rsidRPr="00764BA0" w:rsidRDefault="007E2870" w:rsidP="007E2870">
            <w:pPr>
              <w:numPr>
                <w:ilvl w:val="0"/>
                <w:numId w:val="4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High quality provision of Creative Arts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2B5973" w:rsidRDefault="007E2870" w:rsidP="007E287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Artsmark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criteria achieved</w:t>
            </w:r>
            <w:r w:rsidR="000D4970">
              <w:rPr>
                <w:rFonts w:ascii="Calibri" w:hAnsi="Calibri" w:cs="Calibri"/>
                <w:szCs w:val="22"/>
              </w:rPr>
              <w:t xml:space="preserve"> (subject to funding)</w:t>
            </w:r>
          </w:p>
        </w:tc>
      </w:tr>
    </w:tbl>
    <w:p w:rsidR="00A72D0B" w:rsidRDefault="00A72D0B" w:rsidP="00E746B8">
      <w:pPr>
        <w:rPr>
          <w:rFonts w:ascii="Calibri" w:hAnsi="Calibri" w:cs="Calibri"/>
          <w:sz w:val="22"/>
          <w:szCs w:val="22"/>
        </w:rPr>
      </w:pPr>
    </w:p>
    <w:p w:rsidR="00A72D0B" w:rsidRDefault="00A72D0B" w:rsidP="00E746B8">
      <w:pPr>
        <w:rPr>
          <w:rFonts w:ascii="Calibri" w:hAnsi="Calibri" w:cs="Calibri"/>
          <w:sz w:val="22"/>
          <w:szCs w:val="22"/>
        </w:rPr>
      </w:pPr>
    </w:p>
    <w:p w:rsidR="00A72D0B" w:rsidRDefault="00A72D0B" w:rsidP="00E746B8">
      <w:pPr>
        <w:rPr>
          <w:rFonts w:ascii="Calibri" w:hAnsi="Calibri" w:cs="Calibri"/>
          <w:sz w:val="22"/>
          <w:szCs w:val="22"/>
        </w:rPr>
      </w:pPr>
    </w:p>
    <w:p w:rsidR="003F518D" w:rsidRDefault="003F518D"/>
    <w:p w:rsidR="000D4970" w:rsidRDefault="000D4970"/>
    <w:p w:rsidR="000D4970" w:rsidRDefault="000D4970"/>
    <w:tbl>
      <w:tblPr>
        <w:tblpPr w:leftFromText="180" w:rightFromText="180" w:vertAnchor="text" w:horzAnchor="margin" w:tblpY="143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2424"/>
        <w:gridCol w:w="4701"/>
        <w:gridCol w:w="5388"/>
      </w:tblGrid>
      <w:tr w:rsidR="007E2870" w:rsidRPr="00862F32" w:rsidTr="000D497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0" w:rsidRDefault="007E2870" w:rsidP="007E28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E2870" w:rsidRDefault="007E2870" w:rsidP="007E28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E2870" w:rsidRPr="00862F32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Ofsted Key Judgement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862F32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Whole School Action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2870" w:rsidRPr="00862F32" w:rsidRDefault="007E2870" w:rsidP="007E2870">
            <w:pPr>
              <w:tabs>
                <w:tab w:val="left" w:pos="4665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Proposed Outcomes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Default="007E2870" w:rsidP="007E2870">
            <w:pPr>
              <w:ind w:left="36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Priorities</w:t>
            </w:r>
          </w:p>
        </w:tc>
      </w:tr>
      <w:tr w:rsidR="007E2870" w:rsidRPr="00862F32" w:rsidTr="000D4970">
        <w:trPr>
          <w:trHeight w:val="5680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0" w:rsidRDefault="007E2870" w:rsidP="007E287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62F32">
              <w:rPr>
                <w:rFonts w:ascii="Calibri" w:hAnsi="Calibri" w:cs="Calibri"/>
                <w:b/>
                <w:sz w:val="20"/>
                <w:szCs w:val="22"/>
              </w:rPr>
              <w:t>Personal development, behaviour and welfare</w:t>
            </w:r>
          </w:p>
          <w:p w:rsidR="007E2870" w:rsidRPr="002B5973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2B5973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862F32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E2870" w:rsidRPr="00F14894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  <w:r w:rsidRPr="00F14894">
              <w:rPr>
                <w:rFonts w:ascii="Calibri" w:hAnsi="Calibri" w:cs="Calibri"/>
                <w:sz w:val="20"/>
                <w:szCs w:val="22"/>
              </w:rPr>
              <w:t>Continue to develop all children’s’ attitudes and resilience to learning</w:t>
            </w:r>
          </w:p>
          <w:p w:rsidR="007E2870" w:rsidRPr="00F14894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F14894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  <w:r w:rsidRPr="00F14894">
              <w:rPr>
                <w:rFonts w:ascii="Calibri" w:hAnsi="Calibri" w:cs="Calibri"/>
                <w:sz w:val="20"/>
                <w:szCs w:val="22"/>
              </w:rPr>
              <w:t>Ensure that the school has a cohesive plan for pupils’ personal development to ensure that there is a good range of activities to enrich pupils’ understanding of other cultures.</w:t>
            </w:r>
          </w:p>
          <w:p w:rsidR="007E2870" w:rsidRPr="00F14894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  <w:r w:rsidRPr="00F14894">
              <w:rPr>
                <w:rFonts w:ascii="Calibri" w:hAnsi="Calibri" w:cs="Calibri"/>
                <w:sz w:val="20"/>
                <w:szCs w:val="22"/>
              </w:rPr>
              <w:t>To promote the personal development and well-being of pupils through work in school with individuals</w:t>
            </w:r>
            <w:r>
              <w:rPr>
                <w:rFonts w:ascii="Calibri" w:hAnsi="Calibri" w:cs="Calibri"/>
                <w:sz w:val="20"/>
                <w:szCs w:val="22"/>
              </w:rPr>
              <w:t>, families and outside agencies.</w:t>
            </w:r>
          </w:p>
          <w:p w:rsidR="007E2870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E2870" w:rsidRPr="00A72D0B" w:rsidRDefault="007E2870" w:rsidP="007E2870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2870" w:rsidRPr="005F2493" w:rsidRDefault="007E2870" w:rsidP="007E2870">
            <w:pPr>
              <w:numPr>
                <w:ilvl w:val="0"/>
                <w:numId w:val="5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5F2493">
              <w:rPr>
                <w:rFonts w:ascii="Calibri" w:hAnsi="Calibri" w:cs="Calibri"/>
                <w:sz w:val="20"/>
                <w:szCs w:val="20"/>
              </w:rPr>
              <w:t>Curriculum enrichment opportunities in place at least once per half term for every year group</w:t>
            </w:r>
          </w:p>
          <w:p w:rsidR="007E2870" w:rsidRDefault="007E2870" w:rsidP="007E2870">
            <w:pPr>
              <w:numPr>
                <w:ilvl w:val="0"/>
                <w:numId w:val="5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5F2493">
              <w:rPr>
                <w:rFonts w:ascii="Calibri" w:hAnsi="Calibri" w:cs="Calibri"/>
                <w:sz w:val="20"/>
                <w:szCs w:val="20"/>
              </w:rPr>
              <w:t>All children have high expectations and aspirations</w:t>
            </w:r>
          </w:p>
          <w:p w:rsidR="007E2870" w:rsidRDefault="007E2870" w:rsidP="007E2870">
            <w:pPr>
              <w:numPr>
                <w:ilvl w:val="0"/>
                <w:numId w:val="5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Children </w:t>
            </w:r>
            <w:r w:rsidR="007627DD">
              <w:rPr>
                <w:rFonts w:ascii="Calibri" w:hAnsi="Calibri" w:cs="Calibri"/>
                <w:sz w:val="20"/>
                <w:szCs w:val="20"/>
              </w:rPr>
              <w:t>are independent and resilient learners</w:t>
            </w:r>
          </w:p>
          <w:p w:rsidR="00B87C60" w:rsidRDefault="00B87C60" w:rsidP="007E287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Children are </w:t>
            </w:r>
            <w:r w:rsidR="007E2870" w:rsidRPr="005F2493">
              <w:rPr>
                <w:rFonts w:asciiTheme="minorHAnsi" w:hAnsiTheme="minorHAnsi"/>
                <w:sz w:val="20"/>
                <w:szCs w:val="20"/>
              </w:rPr>
              <w:t>able to articulate their feelings and discuss the feelings of others</w:t>
            </w:r>
          </w:p>
          <w:p w:rsidR="00B87C60" w:rsidRDefault="00B87C60" w:rsidP="007E287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PSHE lessons will ensure children understand the social and emotional aspects of learning</w:t>
            </w:r>
          </w:p>
          <w:p w:rsidR="007E2870" w:rsidRDefault="00B87C60" w:rsidP="007E287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 links with other schools to share expertise and resources aimed at supporting social and emotional well-being</w:t>
            </w:r>
            <w:r w:rsidR="007E2870" w:rsidRPr="005F249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E2870" w:rsidRPr="009B64FF" w:rsidRDefault="007E2870" w:rsidP="007E287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Children are able to show an understanding of other cultures and this is reflected in the school environment</w:t>
            </w:r>
          </w:p>
          <w:p w:rsidR="007E2870" w:rsidRDefault="007E2870" w:rsidP="007E2870">
            <w:pPr>
              <w:numPr>
                <w:ilvl w:val="0"/>
                <w:numId w:val="5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5F2493">
              <w:rPr>
                <w:rFonts w:ascii="Calibri" w:hAnsi="Calibri" w:cs="Calibri"/>
                <w:sz w:val="20"/>
                <w:szCs w:val="20"/>
              </w:rPr>
              <w:t>Tracking and assessment system in place with all children making good progress</w:t>
            </w:r>
          </w:p>
          <w:p w:rsidR="007E2870" w:rsidRPr="00A72D0B" w:rsidRDefault="007E2870" w:rsidP="007E2870">
            <w:pPr>
              <w:numPr>
                <w:ilvl w:val="0"/>
                <w:numId w:val="5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Sports Premium Funding is used to continue to extend and broaden the sporting opportunities and experiences available to all pupils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2" w:rsidRPr="00644952" w:rsidRDefault="007E2870" w:rsidP="0064495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Long and Medium Term Plans are in place, mapping out national curriculum skills progression and curriculum enrichment opportunities, e.g. visits, visitors identified</w:t>
            </w:r>
          </w:p>
          <w:p w:rsidR="00644952" w:rsidRPr="00644952" w:rsidRDefault="00644952" w:rsidP="007E2870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eastAsia="Calibri" w:hAnsiTheme="minorHAnsi" w:cs="Comic Sans MS"/>
                <w:color w:val="000000"/>
                <w:sz w:val="20"/>
                <w:szCs w:val="18"/>
                <w:lang w:eastAsia="en-GB"/>
              </w:rPr>
              <w:t>Tracking system developed to provide evidence of progress made in Personal Development, Behaviour and Welfare</w:t>
            </w:r>
          </w:p>
          <w:p w:rsidR="007E2870" w:rsidRPr="00644952" w:rsidRDefault="007E2870" w:rsidP="007E2870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eastAsia="Calibri" w:hAnsiTheme="minorHAnsi" w:cs="Comic Sans MS"/>
                <w:color w:val="000000"/>
                <w:sz w:val="20"/>
                <w:szCs w:val="18"/>
                <w:lang w:eastAsia="en-GB"/>
              </w:rPr>
              <w:t>Overview of whole-school PSHE curriculum in place</w:t>
            </w:r>
          </w:p>
          <w:p w:rsidR="00644952" w:rsidRPr="00987ABD" w:rsidRDefault="00644952" w:rsidP="007E2870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eastAsia="Calibri" w:hAnsiTheme="minorHAnsi" w:cs="Comic Sans MS"/>
                <w:color w:val="000000"/>
                <w:sz w:val="20"/>
                <w:szCs w:val="18"/>
                <w:lang w:eastAsia="en-GB"/>
              </w:rPr>
              <w:t>Audit current provision and resources used to develop children’s understanding of other cultures</w:t>
            </w:r>
          </w:p>
          <w:p w:rsidR="00644952" w:rsidRPr="00644952" w:rsidRDefault="007E2870" w:rsidP="0064495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eastAsia="Calibri" w:hAnsiTheme="minorHAnsi" w:cs="Comic Sans MS"/>
                <w:color w:val="000000"/>
                <w:sz w:val="20"/>
                <w:szCs w:val="18"/>
                <w:lang w:eastAsia="en-GB"/>
              </w:rPr>
              <w:t>Provide meaningful opportunities for children to explore and understand other cultures</w:t>
            </w:r>
          </w:p>
          <w:p w:rsidR="007E2870" w:rsidRPr="00644952" w:rsidRDefault="007E2870" w:rsidP="007E2870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Make effective use of Sports Premium Funding to support and develop creativity and healthy lifestyles</w:t>
            </w:r>
          </w:p>
          <w:p w:rsidR="00644952" w:rsidRPr="00644952" w:rsidRDefault="00644952" w:rsidP="00644952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Theme="minorHAnsi" w:eastAsia="Calibri" w:hAnsiTheme="minorHAnsi" w:cs="Comic Sans MS"/>
                <w:color w:val="000000"/>
                <w:sz w:val="20"/>
                <w:szCs w:val="18"/>
                <w:lang w:eastAsia="en-GB"/>
              </w:rPr>
              <w:t>Attendance is consistently at or above the school target of 96%</w:t>
            </w:r>
          </w:p>
          <w:p w:rsidR="00644952" w:rsidRPr="00A72D0B" w:rsidRDefault="00644952" w:rsidP="00644952">
            <w:pPr>
              <w:ind w:left="360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E2870" w:rsidRPr="00862F32" w:rsidTr="000D4970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70" w:rsidRPr="00862F32" w:rsidRDefault="007E2870" w:rsidP="007E287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2019 - 2020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862F32" w:rsidRDefault="007E2870" w:rsidP="007E2870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2870" w:rsidRPr="00862F32" w:rsidRDefault="00644952" w:rsidP="007E2870">
            <w:pPr>
              <w:numPr>
                <w:ilvl w:val="0"/>
                <w:numId w:val="5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Pupil welfare is well supported and all children are able to make good progress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70" w:rsidRPr="00B469A7" w:rsidRDefault="00644952" w:rsidP="0064495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High level of staff expertise in social and emotional well-being</w:t>
            </w:r>
          </w:p>
        </w:tc>
      </w:tr>
    </w:tbl>
    <w:p w:rsidR="00A72D0B" w:rsidRDefault="00A72D0B"/>
    <w:p w:rsidR="000D4970" w:rsidRDefault="000D4970"/>
    <w:p w:rsidR="00644952" w:rsidRDefault="00644952"/>
    <w:p w:rsidR="00644952" w:rsidRDefault="00644952"/>
    <w:p w:rsidR="00644952" w:rsidRDefault="00644952"/>
    <w:tbl>
      <w:tblPr>
        <w:tblpPr w:leftFromText="180" w:rightFromText="180" w:vertAnchor="text" w:horzAnchor="margin" w:tblpY="92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401"/>
        <w:gridCol w:w="4693"/>
        <w:gridCol w:w="5388"/>
      </w:tblGrid>
      <w:tr w:rsidR="007B0906" w:rsidRPr="008855FA" w:rsidTr="000D4970">
        <w:trPr>
          <w:trHeight w:val="27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06" w:rsidRPr="008855FA" w:rsidRDefault="007B0906" w:rsidP="003F518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Ofsted Key Judgement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6" w:rsidRPr="008855FA" w:rsidRDefault="007B0906" w:rsidP="003F51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Whole School Action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906" w:rsidRPr="008855FA" w:rsidRDefault="007B0906" w:rsidP="003F518D">
            <w:pPr>
              <w:tabs>
                <w:tab w:val="left" w:pos="4665"/>
              </w:tabs>
              <w:ind w:left="607"/>
              <w:rPr>
                <w:rFonts w:ascii="Calibri" w:hAnsi="Calibri" w:cs="Calibri"/>
                <w:sz w:val="20"/>
                <w:szCs w:val="20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Proposed Outcomes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6" w:rsidRPr="008855FA" w:rsidRDefault="007B0906" w:rsidP="003F518D">
            <w:pPr>
              <w:ind w:left="36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Priorities</w:t>
            </w:r>
          </w:p>
        </w:tc>
      </w:tr>
      <w:tr w:rsidR="007B0906" w:rsidRPr="008855FA" w:rsidTr="000D4970">
        <w:trPr>
          <w:trHeight w:val="557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06" w:rsidRPr="008855FA" w:rsidRDefault="007B0906" w:rsidP="003F518D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8855FA">
              <w:rPr>
                <w:rFonts w:ascii="Calibri" w:hAnsi="Calibri" w:cs="Calibri"/>
                <w:b/>
                <w:sz w:val="20"/>
                <w:szCs w:val="22"/>
              </w:rPr>
              <w:t>Outcomes for pupils</w:t>
            </w:r>
          </w:p>
          <w:p w:rsidR="007B0906" w:rsidRPr="008855FA" w:rsidRDefault="007B0906" w:rsidP="003F518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6" w:rsidRPr="008855FA" w:rsidRDefault="007B0906" w:rsidP="003F518D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39066C" w:rsidP="003F518D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To ensure “outcomes” remain good, aiming for outstanding by pupils making substantial and sustained progress</w:t>
            </w:r>
          </w:p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7B0906" w:rsidRPr="008855FA" w:rsidRDefault="007B0906" w:rsidP="003F518D">
            <w:pPr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4337" w:rsidRDefault="00304337" w:rsidP="003F51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school will be judged consistently </w:t>
            </w:r>
            <w:proofErr w:type="gramStart"/>
            <w:r>
              <w:rPr>
                <w:rFonts w:asciiTheme="minorHAnsi" w:hAnsiTheme="minorHAnsi"/>
              </w:rPr>
              <w:t>Good</w:t>
            </w:r>
            <w:proofErr w:type="gramEnd"/>
            <w:r>
              <w:rPr>
                <w:rFonts w:asciiTheme="minorHAnsi" w:hAnsiTheme="minorHAnsi"/>
              </w:rPr>
              <w:t xml:space="preserve"> across all year groups, in all core and foundation areas.</w:t>
            </w:r>
          </w:p>
          <w:p w:rsidR="000E12BA" w:rsidRPr="000E12BA" w:rsidRDefault="000E12BA" w:rsidP="000E12B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greater proportion of children attain at least National Expectations in writing and maths in KS2</w:t>
            </w:r>
          </w:p>
          <w:p w:rsidR="00987ABD" w:rsidRDefault="00987ABD" w:rsidP="003F51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proportion of children attaining Greater Depth </w:t>
            </w:r>
            <w:r w:rsidR="00304337">
              <w:rPr>
                <w:rFonts w:asciiTheme="minorHAnsi" w:hAnsiTheme="minorHAnsi"/>
              </w:rPr>
              <w:t xml:space="preserve">across the school </w:t>
            </w:r>
            <w:r>
              <w:rPr>
                <w:rFonts w:asciiTheme="minorHAnsi" w:hAnsiTheme="minorHAnsi"/>
              </w:rPr>
              <w:t>is in line with the National Average</w:t>
            </w:r>
          </w:p>
          <w:p w:rsidR="007B0906" w:rsidRDefault="007B0906" w:rsidP="003F51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204662">
              <w:rPr>
                <w:rFonts w:asciiTheme="minorHAnsi" w:hAnsiTheme="minorHAnsi"/>
              </w:rPr>
              <w:t>All children are able</w:t>
            </w:r>
            <w:r w:rsidR="00987ABD">
              <w:rPr>
                <w:rFonts w:asciiTheme="minorHAnsi" w:hAnsiTheme="minorHAnsi"/>
              </w:rPr>
              <w:t xml:space="preserve"> to read fluently and with understanding, including reading out loud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304337" w:rsidRDefault="007B0906" w:rsidP="003F51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Age-related National Curriculum stateme</w:t>
            </w:r>
            <w:r w:rsidR="009E5E98">
              <w:rPr>
                <w:rFonts w:asciiTheme="minorHAnsi" w:hAnsiTheme="minorHAnsi"/>
              </w:rPr>
              <w:t>nts for Spoken Language are met, including</w:t>
            </w:r>
            <w:r w:rsidR="00304337">
              <w:rPr>
                <w:rFonts w:asciiTheme="minorHAnsi" w:hAnsiTheme="minorHAnsi"/>
              </w:rPr>
              <w:t xml:space="preserve"> poetry</w:t>
            </w:r>
          </w:p>
          <w:p w:rsidR="000E12BA" w:rsidRDefault="000E12BA" w:rsidP="003F51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Maths planning, lesson observations and book </w:t>
            </w:r>
            <w:proofErr w:type="spellStart"/>
            <w:r>
              <w:rPr>
                <w:rFonts w:asciiTheme="minorHAnsi" w:hAnsiTheme="minorHAnsi"/>
              </w:rPr>
              <w:t>scrutinies</w:t>
            </w:r>
            <w:proofErr w:type="spellEnd"/>
            <w:r>
              <w:rPr>
                <w:rFonts w:asciiTheme="minorHAnsi" w:hAnsiTheme="minorHAnsi"/>
              </w:rPr>
              <w:t xml:space="preserve"> show high levels of fluency, reasoning and problem solving</w:t>
            </w:r>
          </w:p>
          <w:p w:rsidR="007B0906" w:rsidRDefault="00304337" w:rsidP="003F51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Progress in the foundation subjects is as good as it is in other areas</w:t>
            </w:r>
            <w:r w:rsidR="009E5E98">
              <w:rPr>
                <w:rFonts w:asciiTheme="minorHAnsi" w:hAnsiTheme="minorHAnsi"/>
              </w:rPr>
              <w:t xml:space="preserve"> </w:t>
            </w:r>
          </w:p>
          <w:p w:rsidR="007B0906" w:rsidRPr="008855FA" w:rsidRDefault="007B0906" w:rsidP="003F518D"/>
          <w:p w:rsidR="007B0906" w:rsidRPr="008855FA" w:rsidRDefault="007B0906" w:rsidP="003F518D"/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48" w:rsidRDefault="002F79EC" w:rsidP="003043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0D5B48">
              <w:rPr>
                <w:rFonts w:asciiTheme="minorHAnsi" w:hAnsiTheme="minorHAnsi" w:cstheme="minorHAnsi"/>
                <w:szCs w:val="22"/>
              </w:rPr>
              <w:t>Continue to improve outcomes in reading, writing and maths across the school</w:t>
            </w:r>
            <w:r w:rsidR="000D5B48" w:rsidRPr="000D5B4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2F79EC" w:rsidRPr="000D5B48" w:rsidRDefault="002F79EC" w:rsidP="003043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0D5B48">
              <w:rPr>
                <w:rFonts w:asciiTheme="minorHAnsi" w:hAnsiTheme="minorHAnsi" w:cstheme="minorHAnsi"/>
                <w:szCs w:val="22"/>
              </w:rPr>
              <w:t>Staff will be able to quickly identify children who are underperforming and put measures in place to close gaps in their learning</w:t>
            </w:r>
          </w:p>
          <w:p w:rsidR="007B0906" w:rsidRPr="002F79EC" w:rsidRDefault="00304337" w:rsidP="002F79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2F79EC">
              <w:rPr>
                <w:rFonts w:asciiTheme="minorHAnsi" w:hAnsiTheme="minorHAnsi" w:cstheme="minorHAnsi"/>
                <w:color w:val="444444"/>
                <w:szCs w:val="21"/>
                <w:shd w:val="clear" w:color="auto" w:fill="FFFFFF"/>
              </w:rPr>
              <w:t>Children are exposed to a wide range of good quality poems so that they can read, recite, share and enjoy it. </w:t>
            </w:r>
          </w:p>
          <w:p w:rsidR="002F79EC" w:rsidRPr="002F79EC" w:rsidRDefault="002F79EC" w:rsidP="002F79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444444"/>
                <w:szCs w:val="21"/>
                <w:shd w:val="clear" w:color="auto" w:fill="FFFFFF"/>
              </w:rPr>
              <w:t xml:space="preserve">A focus on individual reading in school and at home and guided reading in school to ensure a high level of fluency and comprehension </w:t>
            </w:r>
          </w:p>
          <w:p w:rsidR="00304337" w:rsidRPr="00304337" w:rsidRDefault="00304337" w:rsidP="009E5E9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444444"/>
                <w:szCs w:val="21"/>
                <w:shd w:val="clear" w:color="auto" w:fill="FFFFFF"/>
              </w:rPr>
              <w:t>Children will achieve a fluency and understanding in maths that supports their other studies and that will enable them to use maths effectively in their future lives</w:t>
            </w:r>
          </w:p>
          <w:p w:rsidR="00304337" w:rsidRPr="00304337" w:rsidRDefault="00304337" w:rsidP="009E5E9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444444"/>
                <w:szCs w:val="21"/>
                <w:shd w:val="clear" w:color="auto" w:fill="FFFFFF"/>
              </w:rPr>
              <w:t>Children will be able to apply their learning to other subjects and areas of interest</w:t>
            </w:r>
          </w:p>
        </w:tc>
      </w:tr>
      <w:tr w:rsidR="007B0906" w:rsidRPr="008855FA" w:rsidTr="000D4970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06" w:rsidRPr="008855FA" w:rsidRDefault="007B0906" w:rsidP="003F518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2019 - 2020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6" w:rsidRPr="008855FA" w:rsidRDefault="007B0906" w:rsidP="003F518D">
            <w:pPr>
              <w:rPr>
                <w:rFonts w:ascii="Calibri" w:hAnsi="Calibri" w:cs="Calibri"/>
                <w:sz w:val="20"/>
                <w:szCs w:val="22"/>
              </w:rPr>
            </w:pPr>
            <w:r w:rsidRPr="008855FA">
              <w:rPr>
                <w:rFonts w:ascii="Calibri" w:hAnsi="Calibri" w:cs="Calibri"/>
                <w:sz w:val="20"/>
                <w:szCs w:val="22"/>
              </w:rPr>
              <w:t xml:space="preserve">Attainment and progress in the Core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and Foundation </w:t>
            </w:r>
            <w:r w:rsidRPr="008855FA">
              <w:rPr>
                <w:rFonts w:ascii="Calibri" w:hAnsi="Calibri" w:cs="Calibri"/>
                <w:sz w:val="20"/>
                <w:szCs w:val="22"/>
              </w:rPr>
              <w:t>subjects is at least Good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906" w:rsidRPr="008855FA" w:rsidRDefault="009E5E98" w:rsidP="003F518D">
            <w:pPr>
              <w:numPr>
                <w:ilvl w:val="0"/>
                <w:numId w:val="6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Outcomes in all Core and Foundation areas are consistently Good and often Outstanding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6" w:rsidRDefault="009E5E98" w:rsidP="009E5E9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2"/>
              </w:rPr>
            </w:pPr>
            <w:r w:rsidRPr="009E5E98">
              <w:rPr>
                <w:rFonts w:ascii="Calibri" w:hAnsi="Calibri" w:cs="Calibri"/>
                <w:szCs w:val="22"/>
              </w:rPr>
              <w:t>Continue to m</w:t>
            </w:r>
            <w:r w:rsidR="007B0906" w:rsidRPr="009E5E98">
              <w:rPr>
                <w:rFonts w:ascii="Calibri" w:hAnsi="Calibri" w:cs="Calibri"/>
                <w:szCs w:val="22"/>
              </w:rPr>
              <w:t xml:space="preserve">onitor </w:t>
            </w:r>
            <w:r w:rsidRPr="009E5E98">
              <w:rPr>
                <w:rFonts w:ascii="Calibri" w:hAnsi="Calibri" w:cs="Calibri"/>
                <w:szCs w:val="22"/>
              </w:rPr>
              <w:t>standards in all areas closely, in order to identify and address areas of weakness</w:t>
            </w:r>
          </w:p>
          <w:p w:rsidR="002F79EC" w:rsidRPr="009E5E98" w:rsidRDefault="002F79EC" w:rsidP="009E5E9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Investigate the introduction of Accelerated Reader</w:t>
            </w:r>
          </w:p>
        </w:tc>
      </w:tr>
    </w:tbl>
    <w:p w:rsidR="00862F32" w:rsidRDefault="00862F32"/>
    <w:p w:rsidR="008855FA" w:rsidRDefault="008855FA"/>
    <w:p w:rsidR="007B0906" w:rsidRDefault="007B0906"/>
    <w:p w:rsidR="007B0906" w:rsidRDefault="007B0906"/>
    <w:p w:rsidR="007B0906" w:rsidRDefault="007B0906"/>
    <w:p w:rsidR="007B0906" w:rsidRDefault="007B0906"/>
    <w:p w:rsidR="007865C2" w:rsidRDefault="007865C2"/>
    <w:tbl>
      <w:tblPr>
        <w:tblpPr w:leftFromText="180" w:rightFromText="180" w:vertAnchor="text" w:horzAnchor="margin" w:tblpY="-9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400"/>
        <w:gridCol w:w="4699"/>
        <w:gridCol w:w="5388"/>
      </w:tblGrid>
      <w:tr w:rsidR="003F518D" w:rsidRPr="007865C2" w:rsidTr="000D4970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8D" w:rsidRPr="007865C2" w:rsidRDefault="003F518D" w:rsidP="007865C2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Ofsted Key Judgement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D" w:rsidRPr="007865C2" w:rsidRDefault="003F518D" w:rsidP="007865C2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Whole School Action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18D" w:rsidRPr="007865C2" w:rsidRDefault="003F518D" w:rsidP="00D338C3">
            <w:pPr>
              <w:tabs>
                <w:tab w:val="left" w:pos="4665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775BCC">
              <w:rPr>
                <w:rFonts w:ascii="Calibri" w:hAnsi="Calibri" w:cs="Calibri"/>
                <w:b/>
                <w:sz w:val="22"/>
                <w:szCs w:val="22"/>
              </w:rPr>
              <w:t>Proposed Outcomes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D" w:rsidRPr="007865C2" w:rsidRDefault="003F518D" w:rsidP="00D338C3">
            <w:pPr>
              <w:ind w:left="36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Key Priorities</w:t>
            </w:r>
          </w:p>
        </w:tc>
      </w:tr>
      <w:tr w:rsidR="003F518D" w:rsidRPr="007865C2" w:rsidTr="000D4970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8D" w:rsidRPr="007865C2" w:rsidRDefault="003F518D" w:rsidP="007865C2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7865C2">
              <w:rPr>
                <w:rFonts w:ascii="Calibri" w:hAnsi="Calibri" w:cs="Calibri"/>
                <w:b/>
                <w:sz w:val="20"/>
                <w:szCs w:val="22"/>
              </w:rPr>
              <w:t>Effectiveness of the Early Years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D" w:rsidRPr="00A72D0B" w:rsidRDefault="003F518D" w:rsidP="007865C2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F518D" w:rsidRPr="007865C2" w:rsidRDefault="003F518D" w:rsidP="007865C2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F518D" w:rsidRPr="007865C2" w:rsidRDefault="003F518D" w:rsidP="007865C2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A72D0B" w:rsidRDefault="00A72D0B" w:rsidP="00204662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F518D" w:rsidRPr="007865C2" w:rsidRDefault="003F518D" w:rsidP="00204662">
            <w:pPr>
              <w:rPr>
                <w:rFonts w:ascii="Calibri" w:hAnsi="Calibri" w:cs="Calibri"/>
                <w:sz w:val="20"/>
                <w:szCs w:val="22"/>
              </w:rPr>
            </w:pPr>
            <w:r w:rsidRPr="007865C2">
              <w:rPr>
                <w:rFonts w:ascii="Calibri" w:hAnsi="Calibri" w:cs="Calibri"/>
                <w:sz w:val="20"/>
                <w:szCs w:val="22"/>
              </w:rPr>
              <w:t xml:space="preserve">Work in partnership with North </w:t>
            </w:r>
            <w:proofErr w:type="spellStart"/>
            <w:r w:rsidRPr="007865C2">
              <w:rPr>
                <w:rFonts w:ascii="Calibri" w:hAnsi="Calibri" w:cs="Calibri"/>
                <w:sz w:val="20"/>
                <w:szCs w:val="22"/>
              </w:rPr>
              <w:t>Tynies</w:t>
            </w:r>
            <w:proofErr w:type="spellEnd"/>
            <w:r w:rsidRPr="007865C2">
              <w:rPr>
                <w:rFonts w:ascii="Calibri" w:hAnsi="Calibri" w:cs="Calibri"/>
                <w:sz w:val="20"/>
                <w:szCs w:val="22"/>
              </w:rPr>
              <w:t xml:space="preserve"> to </w:t>
            </w:r>
            <w:r>
              <w:rPr>
                <w:rFonts w:ascii="Calibri" w:hAnsi="Calibri" w:cs="Calibri"/>
                <w:sz w:val="20"/>
                <w:szCs w:val="22"/>
              </w:rPr>
              <w:t>continue to support Pre-School education at Greenhaugh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18D" w:rsidRDefault="003F518D" w:rsidP="007865C2">
            <w:pPr>
              <w:numPr>
                <w:ilvl w:val="0"/>
                <w:numId w:val="1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 w:rsidRPr="007865C2">
              <w:rPr>
                <w:rFonts w:ascii="Calibri" w:hAnsi="Calibri" w:cs="Calibri"/>
                <w:sz w:val="20"/>
                <w:szCs w:val="20"/>
              </w:rPr>
              <w:t>Accurate tracking and assessment systems in place</w:t>
            </w:r>
          </w:p>
          <w:p w:rsidR="003F518D" w:rsidRDefault="003F518D" w:rsidP="007865C2">
            <w:pPr>
              <w:numPr>
                <w:ilvl w:val="0"/>
                <w:numId w:val="1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GLD remains at national level (70.7%) or above</w:t>
            </w:r>
          </w:p>
          <w:p w:rsidR="003F518D" w:rsidRDefault="003F518D" w:rsidP="007865C2">
            <w:pPr>
              <w:numPr>
                <w:ilvl w:val="0"/>
                <w:numId w:val="1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Early identification of SEND by North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Tynies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is communicated effectively to school</w:t>
            </w:r>
            <w:r w:rsidR="00CE7C04">
              <w:rPr>
                <w:rFonts w:ascii="Calibri" w:hAnsi="Calibri" w:cs="Calibri"/>
                <w:sz w:val="20"/>
                <w:szCs w:val="20"/>
              </w:rPr>
              <w:t xml:space="preserve"> throughout the year</w:t>
            </w:r>
          </w:p>
          <w:p w:rsidR="003F518D" w:rsidRPr="003F72CA" w:rsidRDefault="003F518D" w:rsidP="003F72CA">
            <w:pPr>
              <w:numPr>
                <w:ilvl w:val="0"/>
                <w:numId w:val="1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SEND support is in place during and after transition</w:t>
            </w:r>
          </w:p>
          <w:p w:rsidR="003F518D" w:rsidRPr="007865C2" w:rsidRDefault="00CE7C04" w:rsidP="002F79EC">
            <w:pPr>
              <w:numPr>
                <w:ilvl w:val="0"/>
                <w:numId w:val="1"/>
              </w:numPr>
              <w:tabs>
                <w:tab w:val="left" w:pos="466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Parent Information sessions, school website, newsletters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inform all families about Early Years provision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EC" w:rsidRDefault="003F518D" w:rsidP="007865C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2F79EC">
              <w:rPr>
                <w:rFonts w:ascii="Calibri" w:hAnsi="Calibri" w:cs="Calibri"/>
                <w:sz w:val="20"/>
                <w:szCs w:val="22"/>
              </w:rPr>
              <w:t>Carry out baseline assessments</w:t>
            </w:r>
            <w:r w:rsidR="00CE7C04">
              <w:rPr>
                <w:rFonts w:ascii="Calibri" w:hAnsi="Calibri" w:cs="Calibri"/>
                <w:sz w:val="20"/>
                <w:szCs w:val="22"/>
              </w:rPr>
              <w:t xml:space="preserve"> and continue to assess throughout the year using an online learning journal.</w:t>
            </w:r>
          </w:p>
          <w:p w:rsidR="003F518D" w:rsidRPr="002F79EC" w:rsidRDefault="003F518D" w:rsidP="007865C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 w:rsidRPr="002F79EC">
              <w:rPr>
                <w:rFonts w:ascii="Calibri" w:hAnsi="Calibri" w:cs="Calibri"/>
                <w:sz w:val="20"/>
                <w:szCs w:val="22"/>
              </w:rPr>
              <w:t xml:space="preserve">Monitor quality of provision through observation, moderation </w:t>
            </w:r>
            <w:proofErr w:type="spellStart"/>
            <w:r w:rsidRPr="002F79EC">
              <w:rPr>
                <w:rFonts w:ascii="Calibri" w:hAnsi="Calibri" w:cs="Calibri"/>
                <w:sz w:val="20"/>
                <w:szCs w:val="22"/>
              </w:rPr>
              <w:t>etc</w:t>
            </w:r>
            <w:proofErr w:type="spellEnd"/>
          </w:p>
          <w:p w:rsidR="003F518D" w:rsidRDefault="003F518D" w:rsidP="007865C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Regular meetings with North 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Tynies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 xml:space="preserve"> staff take place to share planning, discuss progress and plan interventions where necessary</w:t>
            </w:r>
          </w:p>
          <w:p w:rsidR="00CE7C04" w:rsidRDefault="00DB1519" w:rsidP="00DB151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Develop EYFS networks within both partnerships</w:t>
            </w:r>
          </w:p>
          <w:p w:rsidR="003F518D" w:rsidRPr="007865C2" w:rsidRDefault="00CE7C04" w:rsidP="00DB1519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Maintain effective communication with parents/guardians, including prospective parents/guardians</w:t>
            </w:r>
            <w:r w:rsidR="00DB1519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</w:tr>
      <w:tr w:rsidR="003F518D" w:rsidRPr="007865C2" w:rsidTr="000D4970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8D" w:rsidRPr="007865C2" w:rsidRDefault="003F518D" w:rsidP="007865C2">
            <w:pPr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2019 - 2020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8D" w:rsidRPr="007865C2" w:rsidRDefault="006421B1" w:rsidP="006421B1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Continue to develop excellent Early Years provision both indoors and out.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518D" w:rsidRPr="006421B1" w:rsidRDefault="006421B1" w:rsidP="00AE4388">
            <w:pPr>
              <w:pStyle w:val="ListParagraph"/>
              <w:numPr>
                <w:ilvl w:val="0"/>
                <w:numId w:val="21"/>
              </w:numPr>
              <w:tabs>
                <w:tab w:val="left" w:pos="4665"/>
              </w:tabs>
              <w:ind w:right="-2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Early Years has excellent provision in terms of space, </w:t>
            </w:r>
            <w:r w:rsidR="00AE4388">
              <w:rPr>
                <w:rFonts w:ascii="Calibri" w:hAnsi="Calibri" w:cs="Calibri"/>
              </w:rPr>
              <w:t xml:space="preserve">resources </w:t>
            </w:r>
            <w:r>
              <w:rPr>
                <w:rFonts w:ascii="Calibri" w:hAnsi="Calibri" w:cs="Calibri"/>
              </w:rPr>
              <w:t>and access to outdoors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88" w:rsidRDefault="00AE4388" w:rsidP="00AE438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Audit provision</w:t>
            </w:r>
          </w:p>
          <w:p w:rsidR="003F518D" w:rsidRDefault="00AE4388" w:rsidP="00AE438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Plan Early Years provision as part of extending our age range</w:t>
            </w:r>
          </w:p>
          <w:p w:rsidR="00AE4388" w:rsidRPr="00AE4388" w:rsidRDefault="00AE4388" w:rsidP="00AE438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Ensure that Early Years classrooms are fit for purpose</w:t>
            </w:r>
          </w:p>
        </w:tc>
      </w:tr>
    </w:tbl>
    <w:p w:rsidR="007865C2" w:rsidRDefault="007865C2"/>
    <w:p w:rsidR="00BF28C8" w:rsidRDefault="00BF28C8" w:rsidP="00635BD8">
      <w:pPr>
        <w:rPr>
          <w:b/>
          <w:sz w:val="20"/>
          <w:u w:val="single"/>
        </w:rPr>
      </w:pPr>
    </w:p>
    <w:sectPr w:rsidR="00BF28C8" w:rsidSect="00E746B8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40" w:rsidRDefault="00EE3240" w:rsidP="00E746B8">
      <w:r>
        <w:separator/>
      </w:r>
    </w:p>
  </w:endnote>
  <w:endnote w:type="continuationSeparator" w:id="0">
    <w:p w:rsidR="00EE3240" w:rsidRDefault="00EE3240" w:rsidP="00E7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21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18D" w:rsidRDefault="003F51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18D" w:rsidRDefault="003F5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40" w:rsidRDefault="00EE3240" w:rsidP="00E746B8">
      <w:r>
        <w:separator/>
      </w:r>
    </w:p>
  </w:footnote>
  <w:footnote w:type="continuationSeparator" w:id="0">
    <w:p w:rsidR="00EE3240" w:rsidRDefault="00EE3240" w:rsidP="00E7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8" w:rsidRDefault="00EE32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81185" o:spid="_x0000_s2050" type="#_x0000_t75" style="position:absolute;margin-left:0;margin-top:0;width:386.55pt;height:451.05pt;z-index:-251657216;mso-position-horizontal:center;mso-position-horizontal-relative:margin;mso-position-vertical:center;mso-position-vertical-relative:margin" o:allowincell="f">
          <v:imagedata r:id="rId1" o:title="Greenhaugh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8" w:rsidRDefault="00EE32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81186" o:spid="_x0000_s2051" type="#_x0000_t75" style="position:absolute;margin-left:0;margin-top:0;width:386.55pt;height:451.05pt;z-index:-251656192;mso-position-horizontal:center;mso-position-horizontal-relative:margin;mso-position-vertical:center;mso-position-vertical-relative:margin" o:allowincell="f">
          <v:imagedata r:id="rId1" o:title="Greenhaugh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8" w:rsidRDefault="00EE32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81184" o:spid="_x0000_s2049" type="#_x0000_t75" style="position:absolute;margin-left:0;margin-top:0;width:386.55pt;height:451.05pt;z-index:-251658240;mso-position-horizontal:center;mso-position-horizontal-relative:margin;mso-position-vertical:center;mso-position-vertical-relative:margin" o:allowincell="f">
          <v:imagedata r:id="rId1" o:title="Greenhaugh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9EF"/>
    <w:multiLevelType w:val="multilevel"/>
    <w:tmpl w:val="392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2">
    <w:nsid w:val="0B601AAC"/>
    <w:multiLevelType w:val="hybridMultilevel"/>
    <w:tmpl w:val="CABE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580A"/>
    <w:multiLevelType w:val="hybridMultilevel"/>
    <w:tmpl w:val="8B2E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6139A"/>
    <w:multiLevelType w:val="hybridMultilevel"/>
    <w:tmpl w:val="4B66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1849"/>
    <w:multiLevelType w:val="hybridMultilevel"/>
    <w:tmpl w:val="A8DC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B65"/>
    <w:multiLevelType w:val="hybridMultilevel"/>
    <w:tmpl w:val="D4BCE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821ACA"/>
    <w:multiLevelType w:val="hybridMultilevel"/>
    <w:tmpl w:val="EA8EFEC4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229159F0"/>
    <w:multiLevelType w:val="hybridMultilevel"/>
    <w:tmpl w:val="22BC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040F6"/>
    <w:multiLevelType w:val="hybridMultilevel"/>
    <w:tmpl w:val="A8D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D3791"/>
    <w:multiLevelType w:val="hybridMultilevel"/>
    <w:tmpl w:val="14485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985147"/>
    <w:multiLevelType w:val="hybridMultilevel"/>
    <w:tmpl w:val="7A127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C72183"/>
    <w:multiLevelType w:val="hybridMultilevel"/>
    <w:tmpl w:val="1C92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2F7155"/>
    <w:multiLevelType w:val="hybridMultilevel"/>
    <w:tmpl w:val="B16E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D53CF"/>
    <w:multiLevelType w:val="hybridMultilevel"/>
    <w:tmpl w:val="068A2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224B7F"/>
    <w:multiLevelType w:val="hybridMultilevel"/>
    <w:tmpl w:val="1B80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830BC"/>
    <w:multiLevelType w:val="hybridMultilevel"/>
    <w:tmpl w:val="A42A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2713C"/>
    <w:multiLevelType w:val="hybridMultilevel"/>
    <w:tmpl w:val="AE78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A4B10"/>
    <w:multiLevelType w:val="hybridMultilevel"/>
    <w:tmpl w:val="E5B6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907FF"/>
    <w:multiLevelType w:val="hybridMultilevel"/>
    <w:tmpl w:val="FC8E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C61F9"/>
    <w:multiLevelType w:val="hybridMultilevel"/>
    <w:tmpl w:val="01FC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9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8"/>
  </w:num>
  <w:num w:numId="15">
    <w:abstractNumId w:val="15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B8"/>
    <w:rsid w:val="000074A6"/>
    <w:rsid w:val="000107D6"/>
    <w:rsid w:val="000D4970"/>
    <w:rsid w:val="000D5B48"/>
    <w:rsid w:val="000E12BA"/>
    <w:rsid w:val="000F5BAB"/>
    <w:rsid w:val="00182E5B"/>
    <w:rsid w:val="00197E3E"/>
    <w:rsid w:val="00204662"/>
    <w:rsid w:val="00235771"/>
    <w:rsid w:val="00245E9F"/>
    <w:rsid w:val="002B5973"/>
    <w:rsid w:val="002E5327"/>
    <w:rsid w:val="002F79EC"/>
    <w:rsid w:val="00304337"/>
    <w:rsid w:val="003412B8"/>
    <w:rsid w:val="0039066C"/>
    <w:rsid w:val="003F518D"/>
    <w:rsid w:val="003F72CA"/>
    <w:rsid w:val="005640F9"/>
    <w:rsid w:val="00570054"/>
    <w:rsid w:val="005F2493"/>
    <w:rsid w:val="00611209"/>
    <w:rsid w:val="00635BD8"/>
    <w:rsid w:val="006421B1"/>
    <w:rsid w:val="00644952"/>
    <w:rsid w:val="006637F6"/>
    <w:rsid w:val="006D4673"/>
    <w:rsid w:val="006F5EB9"/>
    <w:rsid w:val="00737912"/>
    <w:rsid w:val="007627DD"/>
    <w:rsid w:val="00764BA0"/>
    <w:rsid w:val="007865C2"/>
    <w:rsid w:val="007B0906"/>
    <w:rsid w:val="007E2870"/>
    <w:rsid w:val="007E4056"/>
    <w:rsid w:val="007E5770"/>
    <w:rsid w:val="008379BC"/>
    <w:rsid w:val="00862F32"/>
    <w:rsid w:val="008855FA"/>
    <w:rsid w:val="00893C6F"/>
    <w:rsid w:val="008A2ECA"/>
    <w:rsid w:val="008D03BC"/>
    <w:rsid w:val="008F694B"/>
    <w:rsid w:val="00945B5D"/>
    <w:rsid w:val="00987ABD"/>
    <w:rsid w:val="009A12B2"/>
    <w:rsid w:val="009B64FF"/>
    <w:rsid w:val="009C0534"/>
    <w:rsid w:val="009E5E98"/>
    <w:rsid w:val="009E611E"/>
    <w:rsid w:val="00A32211"/>
    <w:rsid w:val="00A72D0B"/>
    <w:rsid w:val="00A91CBB"/>
    <w:rsid w:val="00AD16C1"/>
    <w:rsid w:val="00AE4388"/>
    <w:rsid w:val="00B469A7"/>
    <w:rsid w:val="00B87C60"/>
    <w:rsid w:val="00BF28C8"/>
    <w:rsid w:val="00C83CFF"/>
    <w:rsid w:val="00CE7C04"/>
    <w:rsid w:val="00CF5E5D"/>
    <w:rsid w:val="00D338C3"/>
    <w:rsid w:val="00DA00A7"/>
    <w:rsid w:val="00DB1519"/>
    <w:rsid w:val="00DC0E9A"/>
    <w:rsid w:val="00E746B8"/>
    <w:rsid w:val="00E76859"/>
    <w:rsid w:val="00EA0ADD"/>
    <w:rsid w:val="00EE3240"/>
    <w:rsid w:val="00F14894"/>
    <w:rsid w:val="00F93833"/>
    <w:rsid w:val="00FA4766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B8"/>
  </w:style>
  <w:style w:type="paragraph" w:styleId="Footer">
    <w:name w:val="footer"/>
    <w:basedOn w:val="Normal"/>
    <w:link w:val="FooterChar"/>
    <w:uiPriority w:val="99"/>
    <w:unhideWhenUsed/>
    <w:rsid w:val="00E74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B8"/>
  </w:style>
  <w:style w:type="paragraph" w:styleId="ListParagraph">
    <w:name w:val="List Paragraph"/>
    <w:basedOn w:val="Normal"/>
    <w:qFormat/>
    <w:rsid w:val="00E746B8"/>
    <w:pPr>
      <w:ind w:left="720"/>
    </w:pPr>
    <w:rPr>
      <w:sz w:val="20"/>
      <w:szCs w:val="20"/>
    </w:rPr>
  </w:style>
  <w:style w:type="paragraph" w:customStyle="1" w:styleId="Tabletextbullet">
    <w:name w:val="Table text bullet"/>
    <w:basedOn w:val="Normal"/>
    <w:rsid w:val="00E746B8"/>
    <w:pPr>
      <w:numPr>
        <w:numId w:val="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F2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B8"/>
  </w:style>
  <w:style w:type="paragraph" w:styleId="Footer">
    <w:name w:val="footer"/>
    <w:basedOn w:val="Normal"/>
    <w:link w:val="FooterChar"/>
    <w:uiPriority w:val="99"/>
    <w:unhideWhenUsed/>
    <w:rsid w:val="00E74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B8"/>
  </w:style>
  <w:style w:type="paragraph" w:styleId="ListParagraph">
    <w:name w:val="List Paragraph"/>
    <w:basedOn w:val="Normal"/>
    <w:qFormat/>
    <w:rsid w:val="00E746B8"/>
    <w:pPr>
      <w:ind w:left="720"/>
    </w:pPr>
    <w:rPr>
      <w:sz w:val="20"/>
      <w:szCs w:val="20"/>
    </w:rPr>
  </w:style>
  <w:style w:type="paragraph" w:customStyle="1" w:styleId="Tabletextbullet">
    <w:name w:val="Table text bullet"/>
    <w:basedOn w:val="Normal"/>
    <w:rsid w:val="00E746B8"/>
    <w:pPr>
      <w:numPr>
        <w:numId w:val="2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F2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09CF-C690-49CF-A7A4-3B17A092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Amanda</dc:creator>
  <cp:lastModifiedBy>Thoburn, Christine</cp:lastModifiedBy>
  <cp:revision>2</cp:revision>
  <cp:lastPrinted>2017-11-20T11:14:00Z</cp:lastPrinted>
  <dcterms:created xsi:type="dcterms:W3CDTF">2020-11-25T13:07:00Z</dcterms:created>
  <dcterms:modified xsi:type="dcterms:W3CDTF">2020-11-25T13:07:00Z</dcterms:modified>
</cp:coreProperties>
</file>